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86DA4" w14:textId="033D903C" w:rsidR="008E28B0" w:rsidRDefault="008E28B0" w:rsidP="008E28B0">
      <w:pPr>
        <w:widowControl w:val="0"/>
        <w:rPr>
          <w:rFonts w:ascii="Tms Rmn" w:hAnsi="Tms Rmn"/>
          <w:snapToGrid w:val="0"/>
        </w:rPr>
      </w:pPr>
      <w:r>
        <w:rPr>
          <w:rFonts w:ascii="Tms Rmn" w:hAnsi="Tms Rmn"/>
          <w:snapToGrid w:val="0"/>
        </w:rPr>
        <w:t xml:space="preserve">                 </w:t>
      </w:r>
      <w:r>
        <w:rPr>
          <w:rFonts w:ascii="Tms Rmn" w:hAnsi="Tms Rmn"/>
          <w:noProof/>
          <w:snapToGrid w:val="0"/>
        </w:rPr>
        <w:drawing>
          <wp:inline distT="0" distB="0" distL="0" distR="0" wp14:anchorId="7B054FE8" wp14:editId="15D77AA2">
            <wp:extent cx="904875" cy="895350"/>
            <wp:effectExtent l="0" t="0" r="9525" b="0"/>
            <wp:docPr id="18792229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EE664" w14:textId="12437ABD" w:rsidR="008E28B0" w:rsidRPr="008E28B0" w:rsidRDefault="008E28B0" w:rsidP="008E28B0">
      <w:pPr>
        <w:widowControl w:val="0"/>
        <w:jc w:val="center"/>
        <w:rPr>
          <w:rFonts w:ascii="Tms Rmn" w:hAnsi="Tms Rmn"/>
          <w:snapToGrid w:val="0"/>
        </w:rPr>
      </w:pPr>
      <w:r>
        <w:rPr>
          <w:rFonts w:ascii="Arial" w:hAnsi="Arial"/>
          <w:snapToGrid w:val="0"/>
          <w:color w:val="000000"/>
          <w:sz w:val="40"/>
        </w:rPr>
        <w:t>COMUNE DI MARENE</w:t>
      </w:r>
    </w:p>
    <w:p w14:paraId="78797F4A" w14:textId="77777777" w:rsidR="008E28B0" w:rsidRDefault="008E28B0" w:rsidP="008E28B0">
      <w:pPr>
        <w:widowControl w:val="0"/>
        <w:spacing w:after="0"/>
        <w:ind w:right="2"/>
        <w:jc w:val="center"/>
        <w:rPr>
          <w:rFonts w:ascii="Tms Rmn" w:hAnsi="Tms Rmn"/>
          <w:snapToGrid w:val="0"/>
          <w:sz w:val="24"/>
        </w:rPr>
      </w:pPr>
      <w:r>
        <w:rPr>
          <w:rFonts w:ascii="Arial" w:hAnsi="Arial"/>
          <w:snapToGrid w:val="0"/>
          <w:color w:val="000000"/>
          <w:sz w:val="24"/>
        </w:rPr>
        <w:t>UFFICIO TRIBUTI</w:t>
      </w:r>
    </w:p>
    <w:p w14:paraId="6815288D" w14:textId="77777777" w:rsidR="008E28B0" w:rsidRDefault="008E28B0" w:rsidP="008E28B0">
      <w:pPr>
        <w:widowControl w:val="0"/>
        <w:spacing w:after="0"/>
        <w:ind w:right="2"/>
        <w:jc w:val="center"/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tel. 0172742029 Int.6   -   fax. 0172742455</w:t>
      </w:r>
    </w:p>
    <w:p w14:paraId="0EC18E01" w14:textId="77777777" w:rsidR="008E28B0" w:rsidRDefault="008E28B0" w:rsidP="008E28B0">
      <w:pPr>
        <w:widowControl w:val="0"/>
        <w:spacing w:after="0"/>
        <w:ind w:right="2"/>
        <w:jc w:val="center"/>
        <w:rPr>
          <w:rFonts w:ascii="Arial" w:hAnsi="Arial"/>
          <w:snapToGrid w:val="0"/>
          <w:color w:val="000000"/>
          <w:sz w:val="16"/>
        </w:rPr>
      </w:pPr>
      <w:r>
        <w:rPr>
          <w:rFonts w:ascii="Arial" w:hAnsi="Arial"/>
          <w:snapToGrid w:val="0"/>
          <w:color w:val="000000"/>
          <w:sz w:val="16"/>
        </w:rPr>
        <w:t>e-mail: tributi@comune.marene.cn.it</w:t>
      </w:r>
    </w:p>
    <w:p w14:paraId="38F3B31C" w14:textId="17609D91" w:rsidR="008E28B0" w:rsidRPr="008E28B0" w:rsidRDefault="008E28B0" w:rsidP="008E28B0">
      <w:pPr>
        <w:widowControl w:val="0"/>
        <w:spacing w:after="0"/>
        <w:ind w:right="2"/>
        <w:jc w:val="center"/>
        <w:rPr>
          <w:rFonts w:ascii="Tms Rmn" w:hAnsi="Tms Rmn"/>
          <w:snapToGrid w:val="0"/>
          <w:sz w:val="24"/>
        </w:rPr>
      </w:pPr>
      <w:r>
        <w:rPr>
          <w:rFonts w:ascii="Arial" w:hAnsi="Arial"/>
          <w:snapToGrid w:val="0"/>
          <w:color w:val="000000"/>
          <w:sz w:val="16"/>
        </w:rPr>
        <w:t>P. IVA 01549630042</w:t>
      </w:r>
      <w:r w:rsidRPr="008E28B0">
        <w:drawing>
          <wp:anchor distT="0" distB="0" distL="114300" distR="114300" simplePos="0" relativeHeight="251658240" behindDoc="0" locked="0" layoutInCell="1" allowOverlap="1" wp14:anchorId="0AB12C3C" wp14:editId="45B59501">
            <wp:simplePos x="2781300" y="3200400"/>
            <wp:positionH relativeFrom="margin">
              <wp:align>left</wp:align>
            </wp:positionH>
            <wp:positionV relativeFrom="margin">
              <wp:align>top</wp:align>
            </wp:positionV>
            <wp:extent cx="1990725" cy="895599"/>
            <wp:effectExtent l="0" t="0" r="0" b="0"/>
            <wp:wrapSquare wrapText="bothSides"/>
            <wp:docPr id="6291675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167563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95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A181B" w14:textId="3F29631F" w:rsidR="008E28B0" w:rsidRDefault="008E28B0" w:rsidP="007A0ECE">
      <w:pPr>
        <w:jc w:val="center"/>
      </w:pPr>
      <w:r w:rsidRPr="008E28B0">
        <w:drawing>
          <wp:inline distT="0" distB="0" distL="0" distR="0" wp14:anchorId="3AEA5454" wp14:editId="74922F5C">
            <wp:extent cx="5785061" cy="2686050"/>
            <wp:effectExtent l="0" t="0" r="6350" b="0"/>
            <wp:docPr id="17360973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0973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2212" cy="268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28B0">
        <w:drawing>
          <wp:inline distT="0" distB="0" distL="0" distR="0" wp14:anchorId="31CC707B" wp14:editId="72A4E319">
            <wp:extent cx="5162550" cy="1145210"/>
            <wp:effectExtent l="0" t="0" r="0" b="0"/>
            <wp:docPr id="12240382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0382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1249" cy="114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1EDCE" w14:textId="6E051A28" w:rsidR="007A0ECE" w:rsidRPr="008E28B0" w:rsidRDefault="008E28B0" w:rsidP="007A0ECE">
      <w:pPr>
        <w:jc w:val="center"/>
        <w:rPr>
          <w:b/>
          <w:bCs/>
          <w:sz w:val="72"/>
          <w:szCs w:val="72"/>
        </w:rPr>
      </w:pPr>
      <w:r w:rsidRPr="008E28B0">
        <w:rPr>
          <w:b/>
          <w:bCs/>
          <w:sz w:val="72"/>
          <w:szCs w:val="72"/>
        </w:rPr>
        <w:t>Le isole ecologiche di Bra, Cervere, Cherasco e Sommariva Bosco sono utilizzabili e aperte con i relativi orari</w:t>
      </w:r>
      <w:r w:rsidR="007A0ECE" w:rsidRPr="007A0ECE">
        <w:rPr>
          <w:b/>
          <w:bCs/>
          <w:sz w:val="72"/>
          <w:szCs w:val="72"/>
        </w:rPr>
        <w:drawing>
          <wp:inline distT="0" distB="0" distL="0" distR="0" wp14:anchorId="79F6B566" wp14:editId="4D0C5AD2">
            <wp:extent cx="4864505" cy="371475"/>
            <wp:effectExtent l="0" t="0" r="0" b="0"/>
            <wp:docPr id="36779015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9015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2555" cy="384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0ECE" w:rsidRPr="008E28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E6D"/>
    <w:rsid w:val="00090E6D"/>
    <w:rsid w:val="005753B1"/>
    <w:rsid w:val="005B7DBD"/>
    <w:rsid w:val="007A0ECE"/>
    <w:rsid w:val="00806C19"/>
    <w:rsid w:val="008E28B0"/>
    <w:rsid w:val="00AE7E11"/>
    <w:rsid w:val="00CB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5C9D"/>
  <w15:chartTrackingRefBased/>
  <w15:docId w15:val="{28839E6F-A39F-4283-8D2F-3CCCB0B0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cp:lastPrinted>2023-06-19T11:03:00Z</cp:lastPrinted>
  <dcterms:created xsi:type="dcterms:W3CDTF">2023-06-19T10:51:00Z</dcterms:created>
  <dcterms:modified xsi:type="dcterms:W3CDTF">2023-06-19T11:03:00Z</dcterms:modified>
</cp:coreProperties>
</file>